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4F0C2F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diciembre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3C4144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101156" w:history="1">
            <w:r w:rsidR="003C4144" w:rsidRPr="008950BC">
              <w:rPr>
                <w:rStyle w:val="Hipervnculo"/>
                <w:noProof/>
              </w:rPr>
              <w:t>a)</w:t>
            </w:r>
            <w:r w:rsidR="003C4144">
              <w:rPr>
                <w:rFonts w:eastAsiaTheme="minorEastAsia"/>
                <w:noProof/>
                <w:lang w:eastAsia="es-GT"/>
              </w:rPr>
              <w:tab/>
            </w:r>
            <w:r w:rsidR="003C4144" w:rsidRPr="008950BC">
              <w:rPr>
                <w:rStyle w:val="Hipervnculo"/>
                <w:noProof/>
              </w:rPr>
              <w:t>ANTECEDENTES</w:t>
            </w:r>
            <w:r w:rsidR="003C4144">
              <w:rPr>
                <w:noProof/>
                <w:webHidden/>
              </w:rPr>
              <w:tab/>
            </w:r>
            <w:r w:rsidR="003C4144">
              <w:rPr>
                <w:noProof/>
                <w:webHidden/>
              </w:rPr>
              <w:fldChar w:fldCharType="begin"/>
            </w:r>
            <w:r w:rsidR="003C4144">
              <w:rPr>
                <w:noProof/>
                <w:webHidden/>
              </w:rPr>
              <w:instrText xml:space="preserve"> PAGEREF _Toc92101156 \h </w:instrText>
            </w:r>
            <w:r w:rsidR="003C4144">
              <w:rPr>
                <w:noProof/>
                <w:webHidden/>
              </w:rPr>
            </w:r>
            <w:r w:rsidR="003C4144">
              <w:rPr>
                <w:noProof/>
                <w:webHidden/>
              </w:rPr>
              <w:fldChar w:fldCharType="separate"/>
            </w:r>
            <w:r w:rsidR="003C4144">
              <w:rPr>
                <w:noProof/>
                <w:webHidden/>
              </w:rPr>
              <w:t>3</w:t>
            </w:r>
            <w:r w:rsidR="003C4144">
              <w:rPr>
                <w:noProof/>
                <w:webHidden/>
              </w:rPr>
              <w:fldChar w:fldCharType="end"/>
            </w:r>
          </w:hyperlink>
        </w:p>
        <w:p w:rsidR="003C4144" w:rsidRDefault="003C414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2101157" w:history="1">
            <w:r w:rsidRPr="008950BC">
              <w:rPr>
                <w:rStyle w:val="Hipervnculo"/>
                <w:noProof/>
              </w:rPr>
              <w:t>b)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8950BC">
              <w:rPr>
                <w:rStyle w:val="Hipervnculo"/>
                <w:noProof/>
              </w:rPr>
              <w:t>ELABORACIÓN DEL INFORME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_Toc92101157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144" w:rsidRDefault="003C4144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2101158" w:history="1">
            <w:r w:rsidRPr="008950BC">
              <w:rPr>
                <w:rStyle w:val="Hipervnculo"/>
                <w:noProof/>
              </w:rPr>
              <w:t>1.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8950BC">
              <w:rPr>
                <w:rStyle w:val="Hipervnculo"/>
                <w:noProof/>
              </w:rPr>
              <w:t>Descripción de la recopilación de los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_Toc92101158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144" w:rsidRDefault="003C414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2101159" w:history="1">
            <w:r w:rsidRPr="008950BC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_Toc92101159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144" w:rsidRDefault="003C4144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2101160" w:history="1">
            <w:r w:rsidRPr="008950BC">
              <w:rPr>
                <w:rStyle w:val="Hipervnculo"/>
                <w:noProof/>
              </w:rPr>
              <w:t>2.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8950BC">
              <w:rPr>
                <w:rStyle w:val="Hipervnculo"/>
                <w:noProof/>
              </w:rPr>
              <w:t>Análisis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_Toc92101160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144" w:rsidRDefault="003C414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2101161" w:history="1">
            <w:r w:rsidRPr="008950BC">
              <w:rPr>
                <w:rStyle w:val="Hipervnculo"/>
                <w:noProof/>
              </w:rPr>
              <w:t>Gráfico 1: Beneficiarios del servicio postal según pertenencia, Diciembre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_Toc92101161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92101156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ED3AC2" w:rsidRDefault="00ED3AC2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78D" w:rsidRPr="00BB2B81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92101157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BB2B81" w:rsidRDefault="00DD7DE7" w:rsidP="00BB2B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92101158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92101159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12F7DC85" wp14:editId="49D391C3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066747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Default="00552E24" w:rsidP="0016397E"/>
    <w:p w:rsidR="00882B5B" w:rsidRPr="0016397E" w:rsidRDefault="00882B5B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4" w:name="_Toc92101160"/>
      <w:r w:rsidRPr="00552E24">
        <w:rPr>
          <w:color w:val="auto"/>
        </w:rPr>
        <w:t>Análisis de datos</w:t>
      </w:r>
      <w:bookmarkEnd w:id="4"/>
      <w:r w:rsidRPr="00552E24">
        <w:rPr>
          <w:color w:val="auto"/>
        </w:rPr>
        <w:t xml:space="preserve"> </w:t>
      </w:r>
    </w:p>
    <w:p w:rsidR="00DD7DE7" w:rsidRPr="004F0C2F" w:rsidRDefault="0016397E" w:rsidP="004F0C2F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>corr</w:t>
      </w:r>
      <w:r w:rsidR="004F0C2F">
        <w:rPr>
          <w:rFonts w:ascii="Arial" w:hAnsi="Arial" w:cs="Arial"/>
          <w:sz w:val="24"/>
          <w:szCs w:val="24"/>
        </w:rPr>
        <w:t>espondiente al mes de Dic</w:t>
      </w:r>
      <w:r w:rsidR="00087550">
        <w:rPr>
          <w:rFonts w:ascii="Arial" w:hAnsi="Arial" w:cs="Arial"/>
          <w:sz w:val="24"/>
          <w:szCs w:val="24"/>
        </w:rPr>
        <w:t>iembre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 w:rsidR="004F0C2F">
        <w:rPr>
          <w:rFonts w:ascii="Arial" w:hAnsi="Arial" w:cs="Arial"/>
          <w:sz w:val="24"/>
          <w:szCs w:val="24"/>
        </w:rPr>
        <w:t>21,922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4F0C2F">
        <w:rPr>
          <w:rFonts w:ascii="Arial" w:hAnsi="Arial" w:cs="Arial"/>
          <w:sz w:val="24"/>
          <w:szCs w:val="24"/>
        </w:rPr>
        <w:t>64.8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4F0C2F">
        <w:rPr>
          <w:rFonts w:ascii="Arial" w:hAnsi="Arial" w:cs="Arial"/>
          <w:sz w:val="24"/>
          <w:szCs w:val="24"/>
        </w:rPr>
        <w:t>35.2</w:t>
      </w:r>
      <w:r w:rsidR="00D00F54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4F0C2F">
        <w:rPr>
          <w:rFonts w:ascii="Arial" w:hAnsi="Arial" w:cs="Arial"/>
          <w:sz w:val="24"/>
          <w:szCs w:val="24"/>
        </w:rPr>
        <w:t>58.2</w:t>
      </w:r>
      <w:r w:rsidR="002C378A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2C378A">
        <w:rPr>
          <w:rFonts w:ascii="Arial" w:hAnsi="Arial" w:cs="Arial"/>
          <w:sz w:val="24"/>
          <w:szCs w:val="24"/>
        </w:rPr>
        <w:t>41.</w:t>
      </w:r>
      <w:r w:rsidR="004F0C2F">
        <w:rPr>
          <w:rFonts w:ascii="Arial" w:hAnsi="Arial" w:cs="Arial"/>
          <w:sz w:val="24"/>
          <w:szCs w:val="24"/>
        </w:rPr>
        <w:t>8</w:t>
      </w:r>
      <w:r w:rsidR="00DD7DE7" w:rsidRPr="004F0C2F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2C378A" w:rsidRDefault="0016397E" w:rsidP="002C378A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C378A">
        <w:rPr>
          <w:rFonts w:ascii="Arial" w:hAnsi="Arial" w:cs="Arial"/>
          <w:sz w:val="24"/>
          <w:szCs w:val="24"/>
        </w:rPr>
        <w:t>14.</w:t>
      </w:r>
      <w:r w:rsidR="004F0C2F">
        <w:rPr>
          <w:rFonts w:ascii="Arial" w:hAnsi="Arial" w:cs="Arial"/>
          <w:sz w:val="24"/>
          <w:szCs w:val="24"/>
        </w:rPr>
        <w:t>5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8E1F4A">
        <w:rPr>
          <w:rFonts w:ascii="Arial" w:hAnsi="Arial" w:cs="Arial"/>
          <w:sz w:val="24"/>
          <w:szCs w:val="24"/>
        </w:rPr>
        <w:t>1.</w:t>
      </w:r>
      <w:r w:rsidR="004F0C2F">
        <w:rPr>
          <w:rFonts w:ascii="Arial" w:hAnsi="Arial" w:cs="Arial"/>
          <w:sz w:val="24"/>
          <w:szCs w:val="24"/>
        </w:rPr>
        <w:t>0</w:t>
      </w:r>
      <w:r w:rsidR="00DD7DE7" w:rsidRPr="002C378A">
        <w:rPr>
          <w:rFonts w:ascii="Arial" w:hAnsi="Arial" w:cs="Arial"/>
          <w:sz w:val="24"/>
          <w:szCs w:val="24"/>
        </w:rPr>
        <w:t>% al pueblo Xinka y el 0.</w:t>
      </w:r>
      <w:r w:rsidR="008E1F4A" w:rsidRPr="002C378A">
        <w:rPr>
          <w:rFonts w:ascii="Arial" w:hAnsi="Arial" w:cs="Arial"/>
          <w:sz w:val="24"/>
          <w:szCs w:val="24"/>
        </w:rPr>
        <w:t>2</w:t>
      </w:r>
      <w:r w:rsidR="00DD7DE7" w:rsidRPr="002C378A">
        <w:rPr>
          <w:rFonts w:ascii="Arial" w:hAnsi="Arial" w:cs="Arial"/>
          <w:sz w:val="24"/>
          <w:szCs w:val="24"/>
        </w:rPr>
        <w:t xml:space="preserve">% al pueblo Garífuna, </w:t>
      </w:r>
      <w:r w:rsidR="00510220" w:rsidRPr="002C378A">
        <w:rPr>
          <w:rFonts w:ascii="Arial" w:hAnsi="Arial" w:cs="Arial"/>
          <w:sz w:val="24"/>
          <w:szCs w:val="24"/>
        </w:rPr>
        <w:t>el 0.2% a la población Afrode</w:t>
      </w:r>
      <w:r w:rsidR="002C378A">
        <w:rPr>
          <w:rFonts w:ascii="Arial" w:hAnsi="Arial" w:cs="Arial"/>
          <w:sz w:val="24"/>
          <w:szCs w:val="24"/>
        </w:rPr>
        <w:t>scendiente / Afromestizo, el 0.8</w:t>
      </w:r>
      <w:r w:rsidR="00510220" w:rsidRPr="002C378A">
        <w:rPr>
          <w:rFonts w:ascii="Arial" w:hAnsi="Arial" w:cs="Arial"/>
          <w:sz w:val="24"/>
          <w:szCs w:val="24"/>
        </w:rPr>
        <w:t xml:space="preserve">% a la población Extranjera, </w:t>
      </w:r>
      <w:r w:rsidR="00DD7DE7" w:rsidRPr="002C378A">
        <w:rPr>
          <w:rFonts w:ascii="Arial" w:hAnsi="Arial" w:cs="Arial"/>
          <w:sz w:val="24"/>
          <w:szCs w:val="24"/>
        </w:rPr>
        <w:t xml:space="preserve">el </w:t>
      </w:r>
      <w:r w:rsidR="00510220" w:rsidRPr="002C378A">
        <w:rPr>
          <w:rFonts w:ascii="Arial" w:hAnsi="Arial" w:cs="Arial"/>
          <w:sz w:val="24"/>
          <w:szCs w:val="24"/>
        </w:rPr>
        <w:t>8</w:t>
      </w:r>
      <w:r w:rsidR="004F0C2F">
        <w:rPr>
          <w:rFonts w:ascii="Arial" w:hAnsi="Arial" w:cs="Arial"/>
          <w:sz w:val="24"/>
          <w:szCs w:val="24"/>
        </w:rPr>
        <w:t>3.3</w:t>
      </w:r>
      <w:r w:rsidR="00DD7DE7" w:rsidRPr="002C378A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</w:t>
      </w:r>
      <w:r w:rsidR="00DC1F65" w:rsidRPr="002C378A">
        <w:rPr>
          <w:rFonts w:ascii="Arial" w:hAnsi="Arial" w:cs="Arial"/>
          <w:sz w:val="24"/>
          <w:szCs w:val="24"/>
        </w:rPr>
        <w:t xml:space="preserve"> Cobán, Santa Cruz Del Quiche y Quetzaltenango</w:t>
      </w: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3C4144" w:rsidRDefault="003C4144" w:rsidP="003C4144">
      <w:pPr>
        <w:spacing w:line="360" w:lineRule="auto"/>
        <w:rPr>
          <w:rFonts w:ascii="Arial" w:hAnsi="Arial" w:cs="Arial"/>
          <w:b/>
          <w:sz w:val="24"/>
          <w:szCs w:val="20"/>
        </w:rPr>
      </w:pPr>
    </w:p>
    <w:p w:rsidR="009F5815" w:rsidRDefault="00552E24" w:rsidP="003C4144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lastRenderedPageBreak/>
        <w:t>Cuadro 2: Beneficiarios del servicio postal, según pertenencia étnica</w:t>
      </w:r>
    </w:p>
    <w:p w:rsidR="003C4144" w:rsidRDefault="003C4144" w:rsidP="003C4144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10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08"/>
        <w:gridCol w:w="992"/>
        <w:gridCol w:w="1134"/>
        <w:gridCol w:w="851"/>
        <w:gridCol w:w="1276"/>
        <w:gridCol w:w="850"/>
        <w:gridCol w:w="851"/>
        <w:gridCol w:w="850"/>
      </w:tblGrid>
      <w:tr w:rsidR="004F0C2F" w:rsidRPr="004F0C2F" w:rsidTr="003C4144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CODIGO CENTRO DE COSTO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DICIEMBRE</w:t>
            </w:r>
          </w:p>
        </w:tc>
      </w:tr>
      <w:tr w:rsidR="004F0C2F" w:rsidRPr="004F0C2F" w:rsidTr="003C4144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AFRODESCENDIENTE / AFROMESTIZO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LADINA (O)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EXTRANJERA (O)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4F0C2F" w:rsidRPr="004F0C2F" w:rsidTr="003C4144">
        <w:trPr>
          <w:trHeight w:val="4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2968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Correo Central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12969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14202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16245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Todos Santos Cuchumatán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16246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16247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Salamá, Baja Verapaz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16248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322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16249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16250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405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1225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16253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Antigua Guatemala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1717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16255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Villa Canales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45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16256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Huehuetenango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384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16257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San Pablo La Laguna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16258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220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16259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158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16260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Retalhuleu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233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16261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Totonicapán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190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16262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Santa Cruz del Quiche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180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16265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16266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Playa Grande Ixcán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16268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91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16271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Santa Lucía Cotzumalguapa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179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16272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16277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Barberena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16278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Chiantla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</w:tr>
      <w:tr w:rsidR="004F0C2F" w:rsidRPr="004F0C2F" w:rsidTr="003C414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16281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Nentón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16283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 Mateo Ixtatán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16287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Cobán, Alta Verapaz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202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16288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242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16289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Morales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16293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56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16294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146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17434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San Juan Sacatepéquez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17435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Nueva Santa Rosa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17436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Amatitlán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17437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</w:tr>
      <w:tr w:rsidR="004F0C2F" w:rsidRPr="004F0C2F" w:rsidTr="003C4144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17442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Esquipulas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17675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Pueblo Nuevo Viñas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17676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Concepción Sololá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17677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La Unión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136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17678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Usumatlan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17701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17708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Fronteras, Rio Dulce, Livingston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17786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Puerto de San José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103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17787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San José La Máquina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469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17788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San Jerónimo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17789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Morazán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17790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San Fernando El Chahal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18420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Escuintla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305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18425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Ocos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</w:tr>
      <w:tr w:rsidR="004F0C2F" w:rsidRPr="004F0C2F" w:rsidTr="003C414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18428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San Felipe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</w:tr>
      <w:tr w:rsidR="004F0C2F" w:rsidRPr="004F0C2F" w:rsidTr="003C414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16286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lang w:eastAsia="es-GT"/>
              </w:rPr>
              <w:t>Cubulco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</w:tr>
      <w:tr w:rsidR="004F0C2F" w:rsidRPr="004F0C2F" w:rsidTr="003C4144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C2F" w:rsidRPr="004F0C2F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F0C2F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TOTALES GENERALES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3,186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203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18,263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185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C2F" w:rsidRPr="00341BF7" w:rsidRDefault="004F0C2F" w:rsidP="004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</w:pPr>
            <w:r w:rsidRPr="00341BF7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8"/>
                <w:lang w:eastAsia="es-GT"/>
              </w:rPr>
              <w:t>21,922</w:t>
            </w:r>
          </w:p>
        </w:tc>
      </w:tr>
    </w:tbl>
    <w:p w:rsidR="002C378A" w:rsidRPr="00805B22" w:rsidRDefault="002C378A" w:rsidP="00955CDE">
      <w:pPr>
        <w:spacing w:line="360" w:lineRule="auto"/>
        <w:ind w:left="-284"/>
        <w:jc w:val="center"/>
        <w:rPr>
          <w:rFonts w:ascii="Arial" w:hAnsi="Arial" w:cs="Arial"/>
          <w:b/>
          <w:szCs w:val="20"/>
        </w:rPr>
      </w:pPr>
    </w:p>
    <w:p w:rsidR="00ED3AC2" w:rsidRDefault="00ED3AC2" w:rsidP="00ED3AC2">
      <w:pPr>
        <w:pStyle w:val="Ttulo2"/>
        <w:rPr>
          <w:color w:val="auto"/>
        </w:rPr>
      </w:pPr>
    </w:p>
    <w:p w:rsidR="00805B22" w:rsidRPr="00805B22" w:rsidRDefault="00805B22" w:rsidP="00805B22"/>
    <w:p w:rsidR="00BC378D" w:rsidRDefault="00D00F54" w:rsidP="00BC378D">
      <w:pPr>
        <w:pStyle w:val="Ttulo2"/>
        <w:jc w:val="center"/>
        <w:rPr>
          <w:color w:val="auto"/>
        </w:rPr>
      </w:pPr>
      <w:bookmarkStart w:id="5" w:name="_Toc92101161"/>
      <w:r>
        <w:rPr>
          <w:color w:val="auto"/>
        </w:rPr>
        <w:lastRenderedPageBreak/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FC226C">
        <w:rPr>
          <w:color w:val="auto"/>
        </w:rPr>
        <w:t xml:space="preserve">o </w:t>
      </w:r>
      <w:r w:rsidR="00510220">
        <w:rPr>
          <w:color w:val="auto"/>
        </w:rPr>
        <w:t>post</w:t>
      </w:r>
      <w:r w:rsidR="004F0C2F">
        <w:rPr>
          <w:color w:val="auto"/>
        </w:rPr>
        <w:t>al según pertenencia, Diciembre</w:t>
      </w:r>
      <w:r w:rsidR="00DD7DE7" w:rsidRPr="00552E24">
        <w:rPr>
          <w:color w:val="auto"/>
        </w:rPr>
        <w:t xml:space="preserve"> 202</w:t>
      </w:r>
      <w:r w:rsidR="00BC378D">
        <w:rPr>
          <w:color w:val="auto"/>
        </w:rPr>
        <w:t>1</w:t>
      </w:r>
      <w:bookmarkStart w:id="6" w:name="_GoBack"/>
      <w:bookmarkEnd w:id="5"/>
      <w:bookmarkEnd w:id="6"/>
    </w:p>
    <w:p w:rsidR="008E4B2F" w:rsidRDefault="008E4B2F" w:rsidP="008E4B2F"/>
    <w:p w:rsidR="008E4B2F" w:rsidRDefault="008E4B2F" w:rsidP="008E4B2F"/>
    <w:p w:rsidR="008E4B2F" w:rsidRPr="008E4B2F" w:rsidRDefault="008E4B2F" w:rsidP="008E4B2F"/>
    <w:p w:rsidR="00882B5B" w:rsidRPr="00882B5B" w:rsidRDefault="00DB61ED" w:rsidP="00ED3AC2">
      <w:r>
        <w:rPr>
          <w:noProof/>
          <w:lang w:eastAsia="es-GT"/>
        </w:rPr>
        <w:drawing>
          <wp:inline distT="0" distB="0" distL="0" distR="0">
            <wp:extent cx="6666614" cy="4221126"/>
            <wp:effectExtent l="0" t="0" r="20320" b="273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82B5B" w:rsidRPr="00882B5B" w:rsidSect="00ED3AC2">
      <w:pgSz w:w="12240" w:h="15840" w:code="1"/>
      <w:pgMar w:top="2552" w:right="1183" w:bottom="851" w:left="993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2F" w:rsidRDefault="004F0C2F" w:rsidP="00DD7DE7">
      <w:pPr>
        <w:spacing w:after="0" w:line="240" w:lineRule="auto"/>
      </w:pPr>
      <w:r>
        <w:separator/>
      </w:r>
    </w:p>
  </w:endnote>
  <w:endnote w:type="continuationSeparator" w:id="0">
    <w:p w:rsidR="004F0C2F" w:rsidRDefault="004F0C2F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626"/>
      <w:docPartObj>
        <w:docPartGallery w:val="Page Numbers (Bottom of Page)"/>
        <w:docPartUnique/>
      </w:docPartObj>
    </w:sdtPr>
    <w:sdtContent>
      <w:p w:rsidR="004F0C2F" w:rsidRDefault="004F0C2F" w:rsidP="0006674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44" w:rsidRPr="003C4144">
          <w:rPr>
            <w:noProof/>
            <w:lang w:val="es-ES"/>
          </w:rPr>
          <w:t>3</w:t>
        </w:r>
        <w:r>
          <w:fldChar w:fldCharType="end"/>
        </w:r>
      </w:p>
    </w:sdtContent>
  </w:sdt>
  <w:p w:rsidR="004F0C2F" w:rsidRDefault="004F0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2F" w:rsidRDefault="004F0C2F" w:rsidP="00DD7DE7">
      <w:pPr>
        <w:spacing w:after="0" w:line="240" w:lineRule="auto"/>
      </w:pPr>
      <w:r>
        <w:separator/>
      </w:r>
    </w:p>
  </w:footnote>
  <w:footnote w:type="continuationSeparator" w:id="0">
    <w:p w:rsidR="004F0C2F" w:rsidRDefault="004F0C2F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6747"/>
    <w:rsid w:val="00087550"/>
    <w:rsid w:val="0016397E"/>
    <w:rsid w:val="002272AF"/>
    <w:rsid w:val="002C378A"/>
    <w:rsid w:val="00341BF7"/>
    <w:rsid w:val="00375314"/>
    <w:rsid w:val="003C4144"/>
    <w:rsid w:val="003C4D77"/>
    <w:rsid w:val="003F09FA"/>
    <w:rsid w:val="00455F1D"/>
    <w:rsid w:val="0046340B"/>
    <w:rsid w:val="004B2A64"/>
    <w:rsid w:val="004D5991"/>
    <w:rsid w:val="004F0C2F"/>
    <w:rsid w:val="00510220"/>
    <w:rsid w:val="00552E24"/>
    <w:rsid w:val="00556671"/>
    <w:rsid w:val="00596A4E"/>
    <w:rsid w:val="006F21B3"/>
    <w:rsid w:val="007022DB"/>
    <w:rsid w:val="00703500"/>
    <w:rsid w:val="007A4D97"/>
    <w:rsid w:val="007B1E9B"/>
    <w:rsid w:val="007E7EF2"/>
    <w:rsid w:val="00805B22"/>
    <w:rsid w:val="00865B8B"/>
    <w:rsid w:val="00882B5B"/>
    <w:rsid w:val="00890746"/>
    <w:rsid w:val="00894928"/>
    <w:rsid w:val="008956F8"/>
    <w:rsid w:val="008C4F8A"/>
    <w:rsid w:val="008E1F4A"/>
    <w:rsid w:val="008E4B2F"/>
    <w:rsid w:val="00927337"/>
    <w:rsid w:val="00955CDE"/>
    <w:rsid w:val="009F5815"/>
    <w:rsid w:val="00A02414"/>
    <w:rsid w:val="00A85257"/>
    <w:rsid w:val="00AA34A4"/>
    <w:rsid w:val="00B02070"/>
    <w:rsid w:val="00B26705"/>
    <w:rsid w:val="00B61FC1"/>
    <w:rsid w:val="00BB2B81"/>
    <w:rsid w:val="00BC378D"/>
    <w:rsid w:val="00BD142B"/>
    <w:rsid w:val="00D00F54"/>
    <w:rsid w:val="00D03D30"/>
    <w:rsid w:val="00D67155"/>
    <w:rsid w:val="00DB61ED"/>
    <w:rsid w:val="00DC1F65"/>
    <w:rsid w:val="00DD7DE7"/>
    <w:rsid w:val="00E36B6D"/>
    <w:rsid w:val="00E56F53"/>
    <w:rsid w:val="00E71A33"/>
    <w:rsid w:val="00ED3AC2"/>
    <w:rsid w:val="00F411B3"/>
    <w:rsid w:val="00F7632E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5633501504662"/>
          <c:y val="0.10004014974504298"/>
          <c:w val="0.80421887633639999"/>
          <c:h val="0.790646460008029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335105347332227E-2"/>
                  <c:y val="-0.10787570568749125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35105347332244E-2"/>
                  <c:y val="-3.6315617579384472E-2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430090297713353E-2"/>
                  <c:y val="-4.8913259680718614E-2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430090297713281E-2"/>
                  <c:y val="-4.2691177156720946E-2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335105347332244E-2"/>
                  <c:y val="-0.39341546606683742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335105347332244E-2"/>
                  <c:y val="-4.5438784756413386E-2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AFROMESTIZO</c:v>
                </c:pt>
                <c:pt idx="4">
                  <c:v>LADINA</c:v>
                </c:pt>
                <c:pt idx="5">
                  <c:v>EXTRANJERO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3186</c:v>
                </c:pt>
                <c:pt idx="1">
                  <c:v>39</c:v>
                </c:pt>
                <c:pt idx="2">
                  <c:v>203</c:v>
                </c:pt>
                <c:pt idx="3">
                  <c:v>46</c:v>
                </c:pt>
                <c:pt idx="4">
                  <c:v>18263</c:v>
                </c:pt>
                <c:pt idx="5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878080"/>
        <c:axId val="173518848"/>
      </c:barChart>
      <c:catAx>
        <c:axId val="1728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518848"/>
        <c:crosses val="autoZero"/>
        <c:auto val="1"/>
        <c:lblAlgn val="ctr"/>
        <c:lblOffset val="100"/>
        <c:noMultiLvlLbl val="0"/>
      </c:catAx>
      <c:valAx>
        <c:axId val="17351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7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Selvin Omar Jimenez</cp:lastModifiedBy>
  <cp:revision>30</cp:revision>
  <cp:lastPrinted>2021-09-30T20:15:00Z</cp:lastPrinted>
  <dcterms:created xsi:type="dcterms:W3CDTF">2021-06-01T16:22:00Z</dcterms:created>
  <dcterms:modified xsi:type="dcterms:W3CDTF">2022-01-03T17:20:00Z</dcterms:modified>
</cp:coreProperties>
</file>